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11"/>
      </w:tblGrid>
      <w:tr w:rsidR="00D056C9" w:rsidRPr="00D056C9" w:rsidTr="0072480A">
        <w:tc>
          <w:tcPr>
            <w:tcW w:w="5382" w:type="dxa"/>
            <w:shd w:val="clear" w:color="auto" w:fill="auto"/>
          </w:tcPr>
          <w:p w:rsidR="00D056C9" w:rsidRDefault="00984963" w:rsidP="008B14CF">
            <w:pPr>
              <w:spacing w:after="0" w:line="240" w:lineRule="auto"/>
              <w:jc w:val="center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Астанаэнергосбыт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ЖШС-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нің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бекітілген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тарифтік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сметалардың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орындалуы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бекітілген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инвестициялық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бағдарламалардың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>орындалуы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реттелетін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қызметтердің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сапасы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сенімділігі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көрсеткіштерінің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жылдың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1-жартыжылдығының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қорытындысы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="008B14CF"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="008B14CF"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энергиясын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қызметінде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тұтынушылар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өзге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мүдделі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тұлғалар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алдында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табиғи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монополиялар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субъектілері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қызметінің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тиімділік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көрсеткіштеріне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жеткізу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3A3A"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>ЕСЕБІ</w:t>
            </w:r>
          </w:p>
          <w:p w:rsidR="00984963" w:rsidRDefault="00984963" w:rsidP="0098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963" w:rsidRPr="00AB6036" w:rsidRDefault="00984963" w:rsidP="0098496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монополиялар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25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бабын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  <w:r w:rsidR="008B14CF" w:rsidRPr="00AB6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қағидаларының</w:t>
            </w:r>
            <w:proofErr w:type="spellEnd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AB6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Астанаэнергосбыт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ЖШС 2025 </w:t>
            </w:r>
            <w:proofErr w:type="spellStart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1-ші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жартыжылдықтың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энергиясымен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28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шілдеде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Момышұлы</w:t>
            </w:r>
            <w:proofErr w:type="spellEnd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даңғ.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4/1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мекенжайында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Серіктестіктің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желісіндегі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парақшасында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жария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форматында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AB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036"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ізді</w:t>
            </w:r>
            <w:proofErr w:type="spellEnd"/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84963" w:rsidRPr="0072480A" w:rsidRDefault="00984963" w:rsidP="0098496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Ішкі</w:t>
            </w:r>
            <w:r w:rsidRPr="00AB6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нарықта</w:t>
            </w:r>
            <w:r w:rsidRPr="00AB6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  <w:r w:rsidRPr="00AB6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6036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4D9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4D9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Астанаэнергосбыт</w:t>
            </w:r>
            <w:r w:rsidR="00DD74D9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 </w:t>
            </w:r>
            <w:r w:rsidR="00DD74D9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4D9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Энергия»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D74D9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сатып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оны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4D9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Теплотранзит</w:t>
            </w:r>
            <w:r w:rsidR="00DD74D9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желілері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тасымалдайды.</w:t>
            </w:r>
          </w:p>
          <w:p w:rsidR="00DD74D9" w:rsidRPr="0072480A" w:rsidRDefault="00DD74D9" w:rsidP="0098496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«Астанаэнергосбыт»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-нің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 көрсету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стандарттарын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сақтай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отырып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қызмет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көрсетушілер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түпкілікті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арасындағы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өзара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іс-қимылды сақтау,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қызметтердің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сапасы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қолжетімділігін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жақсарту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табылады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D74D9" w:rsidRPr="0072480A" w:rsidRDefault="00DD74D9" w:rsidP="0098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«ТМС қызметін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жүзеге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асыру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қағидаларының» 7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тарауының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тармағына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сәйкес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төменде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мынадай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ұсынылады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D74D9" w:rsidRPr="0072480A" w:rsidRDefault="00DD74D9" w:rsidP="00984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табиғи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монополия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субъектісі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D74D9" w:rsidRPr="0072480A" w:rsidRDefault="00DD74D9" w:rsidP="0098496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Астанаэнергосбыт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ЖШС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>қаласының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Әділет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департаментінде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2004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30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қыркүйекте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17344-1901-ЖШС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>тіркелді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2005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1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қаңтардан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қаласының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тұтынушыларын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энергиясымен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қызметтерін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>асырады</w:t>
            </w:r>
            <w:proofErr w:type="spellEnd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.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Табиғи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монополияларды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реттеу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агенттігі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қаласы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б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асқармасының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18.04.2007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№29-НҚ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бұйрығымен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энергиясымен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жабдықтау" қызмет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Табиғи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монополиялар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субъектілерінің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тіркелімінің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жергілікті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бөліміне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енгізілген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2480A" w:rsidRPr="0072480A" w:rsidRDefault="0072480A" w:rsidP="00984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2)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бекітілген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инвестициялық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бағдарламаның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туралы;</w:t>
            </w:r>
          </w:p>
          <w:p w:rsidR="0072480A" w:rsidRPr="0072480A" w:rsidRDefault="0072480A" w:rsidP="0098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инвестициялық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бағдарламаның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бекітілген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сомасы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құрайды. Қаржыландыру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көзі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тарифтік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сметада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ескерілген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амортизация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пайда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табылады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 EurasianTech-Tender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сауда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алаңында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өткізілген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сатып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инвестициялық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бағдарлама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74%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орындалды.</w:t>
            </w:r>
            <w:r>
              <w:rPr>
                <w:rStyle w:val="anegp0gi0b9av8jahpyh"/>
                <w:lang w:val="kk-KZ"/>
              </w:rPr>
              <w:t xml:space="preserve">   </w:t>
            </w:r>
          </w:p>
        </w:tc>
        <w:tc>
          <w:tcPr>
            <w:tcW w:w="5211" w:type="dxa"/>
            <w:shd w:val="clear" w:color="auto" w:fill="auto"/>
          </w:tcPr>
          <w:p w:rsidR="00D056C9" w:rsidRPr="00063A57" w:rsidRDefault="00A007DE" w:rsidP="00D0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ОТЧЁТ</w:t>
            </w:r>
          </w:p>
          <w:p w:rsidR="00D056C9" w:rsidRPr="00063A57" w:rsidRDefault="00D056C9" w:rsidP="00D0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ТОО «Астанаэнергосбыт» об исполнении утвержденных тарифных смет, об исполнении утвержденных инвестиционных программ,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в услуге «Реализация тепловой энергии» по </w:t>
            </w:r>
            <w:r w:rsidR="0006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предварительным </w:t>
            </w:r>
            <w:r w:rsidRPr="00063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итогам 1-го полугодия 2025 года.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 статьи 25 Закона Республики Казахстана «О естественных монополиях» и требований «Правил осуществления деятельности СЕМ», ТОО «Астанаэнергосбыт» прове</w:t>
            </w:r>
            <w:r w:rsidR="00A007DE" w:rsidRPr="0006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06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в формате публичного слушания о деятельности по снабжению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тепловой энергией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B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итогам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который 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</w:t>
            </w:r>
            <w:r w:rsidR="00AB60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ял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июля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 по адресу: г.Астана, пр.Момышулы, д.</w:t>
            </w:r>
            <w:r w:rsidR="009849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4/1, с онлайн-трансляцией на официальной странице Товарищества в социальной сети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снабжения на внутреннем рынке – ТОО «Астанаэнергосбыт» закупает тепловую энергию у АО «Астана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Энергия», с её транспортировкой по сетям АО «Астана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Теплотранзит». 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целью ТОО «Астанаэнергосбыт» является - соблюдение взаимодействия между поставщиками услуг и конечным потребителей с соблюдением стандартов оказания услуг, улучшения качества и равного доступа предоставляемых услуг.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 299 главы 7 «Правил осуществления деятельности СЕМ», ниже представлена следующая информация:</w:t>
            </w:r>
          </w:p>
          <w:p w:rsidR="005648F1" w:rsidRDefault="005648F1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общая информация о субъекте естественной монополии;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«Астанаэнергосбыт» зарегистрировано Департаментом юстиции г. Астана 30 сентября 2004г № 17344-1901-ТОО и осуществляет услуги снабжения тепловой, электрической энергией потребителей г.Астана с 1 января 2005 года. Приказом Управления Агентства РК по регулированию естественных монополии по г.Астана №29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ОД от 18.04.2007 года, Товарищество включено в местный раздел Государственного регистра субъектов естественных монополий по виду деятельности «Снабжение тепловой энергией».</w:t>
            </w:r>
          </w:p>
          <w:p w:rsidR="005648F1" w:rsidRDefault="005648F1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2) об исполнении утвержденной инвестиционной программы;</w:t>
            </w:r>
          </w:p>
          <w:p w:rsidR="00D056C9" w:rsidRPr="00D056C9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сумма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7 342 </w:t>
            </w:r>
            <w:proofErr w:type="spellStart"/>
            <w:proofErr w:type="gram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proofErr w:type="gram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Источником финансирования являются амортизация и прибыль, учтенные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тарифной смет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итогам закупок, проведенных на электронной торговой площадке 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EurasianTech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Tender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инвестиционная программа выполнена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</w:tbl>
    <w:p w:rsidR="00D056C9" w:rsidRPr="00334594" w:rsidRDefault="00D056C9" w:rsidP="00B927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4" w:type="dxa"/>
        <w:tblInd w:w="-5" w:type="dxa"/>
        <w:tblLook w:val="04A0" w:firstRow="1" w:lastRow="0" w:firstColumn="1" w:lastColumn="0" w:noHBand="0" w:noVBand="1"/>
      </w:tblPr>
      <w:tblGrid>
        <w:gridCol w:w="578"/>
        <w:gridCol w:w="1531"/>
        <w:gridCol w:w="2569"/>
        <w:gridCol w:w="1113"/>
        <w:gridCol w:w="1918"/>
        <w:gridCol w:w="995"/>
        <w:gridCol w:w="1632"/>
        <w:gridCol w:w="28"/>
      </w:tblGrid>
      <w:tr w:rsidR="00DF7A41" w:rsidRPr="006B773F" w:rsidTr="00DF7A41">
        <w:trPr>
          <w:trHeight w:val="2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94" w:rsidRPr="00D86294" w:rsidRDefault="00D86294" w:rsidP="00D862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D8629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Реттеліп көрсетілетін қызметтерді ұсынудың жоспарлы </w:t>
            </w:r>
          </w:p>
          <w:p w:rsidR="00D86294" w:rsidRPr="00D86294" w:rsidRDefault="00D86294" w:rsidP="00D862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D8629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және нақты көлемдері туралы ақпарат/</w:t>
            </w:r>
          </w:p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плановых и фактических объемах предоставления регулируемых услуг</w:t>
            </w:r>
          </w:p>
        </w:tc>
      </w:tr>
      <w:tr w:rsidR="006B773F" w:rsidRPr="006B773F" w:rsidTr="007B2A2D">
        <w:trPr>
          <w:gridAfter w:val="1"/>
          <w:wAfter w:w="28" w:type="dxa"/>
          <w:trHeight w:val="2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Реттеліп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көрсетілетін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қызмет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тердің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атауы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және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қызмет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көрсетілетін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аумақ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Наименование регулируемых услуг и обслуживаемая территория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7" w:right="-137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Іс-шаралар</w:t>
            </w:r>
            <w:proofErr w:type="spellEnd"/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7" w:right="-137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а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тауы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 /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i/>
                <w:color w:val="000000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80" w:right="-77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Өлшем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бірлігі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i/>
                <w:color w:val="000000"/>
                <w:sz w:val="16"/>
                <w:szCs w:val="16"/>
              </w:rPr>
              <w:t>Единица измерения</w:t>
            </w: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Заттай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көрсеткіштердегі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саны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color w:val="000000"/>
                <w:sz w:val="16"/>
                <w:szCs w:val="16"/>
                <w:lang w:val="kk-KZ"/>
              </w:rPr>
              <w:t>/</w:t>
            </w: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Количество в натуральных показателях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ind w:left="-110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Инвестиция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бағдарлама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шеңбер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і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нде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қызмет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ұсыну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кезеңі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/</w:t>
            </w:r>
          </w:p>
          <w:p w:rsidR="006B773F" w:rsidRPr="006B773F" w:rsidRDefault="006B773F" w:rsidP="006B773F">
            <w:pPr>
              <w:ind w:left="-110" w:right="-107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Период предоставления услуги в рамках </w:t>
            </w:r>
            <w:proofErr w:type="spellStart"/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инвестицион</w:t>
            </w:r>
            <w:proofErr w:type="spellEnd"/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1" w:right="-7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ной программы</w:t>
            </w:r>
          </w:p>
        </w:tc>
      </w:tr>
      <w:tr w:rsidR="006B773F" w:rsidRPr="006B773F" w:rsidTr="007B2A2D">
        <w:trPr>
          <w:gridAfter w:val="1"/>
          <w:wAfter w:w="28" w:type="dxa"/>
          <w:trHeight w:val="2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53" w:right="-79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ж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оспар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 /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i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1" w:right="-86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нақты/</w:t>
            </w: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1" w:right="-86"/>
              <w:jc w:val="center"/>
              <w:textAlignment w:val="baseline"/>
              <w:rPr>
                <w:i/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pacing w:val="2"/>
                <w:sz w:val="16"/>
                <w:szCs w:val="16"/>
              </w:rPr>
              <w:t>факт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A41" w:rsidRPr="006B773F" w:rsidTr="00DF7A41">
        <w:trPr>
          <w:gridAfter w:val="1"/>
          <w:wAfter w:w="28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7A41" w:rsidRPr="006B773F" w:rsidTr="00DF7A41">
        <w:trPr>
          <w:gridAfter w:val="1"/>
          <w:wAfter w:w="28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F7A41" w:rsidRPr="006B773F" w:rsidTr="00DF7A41">
        <w:trPr>
          <w:gridAfter w:val="1"/>
          <w:wAfter w:w="28" w:type="dxa"/>
          <w:trHeight w:val="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6B773F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Жылу энергиясымен жабдықтау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Снабжение тепловой энергией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6B773F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Жылу энергиясымен жабдықтау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Снабжение тепловой энергией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4 883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2" w:right="-6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2" w:right="-6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2" w:right="-6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2021-2025жж </w:t>
            </w: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2" w:right="-6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есептік </w:t>
            </w: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2" w:right="-6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2025 жыл /</w:t>
            </w:r>
          </w:p>
          <w:p w:rsidR="00DF7A41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2021-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kk-KZ"/>
              </w:rPr>
              <w:t>2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025гг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br/>
              <w:t>отчетный 2025г.</w:t>
            </w:r>
            <w:r w:rsidR="00DF7A41"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F7A41" w:rsidRPr="006B773F" w:rsidTr="00DF7A41">
        <w:trPr>
          <w:gridAfter w:val="1"/>
          <w:wAfter w:w="28" w:type="dxa"/>
          <w:trHeight w:val="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в комплекте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A41" w:rsidRPr="006B773F" w:rsidTr="00DF7A41">
        <w:trPr>
          <w:gridAfter w:val="1"/>
          <w:wAfter w:w="28" w:type="dxa"/>
          <w:trHeight w:val="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Ноутбук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E058F" w:rsidRPr="00DF7A41" w:rsidRDefault="004E058F" w:rsidP="00DF7A41">
      <w:pPr>
        <w:spacing w:after="0"/>
        <w:rPr>
          <w:rFonts w:ascii="Times New Roman" w:hAnsi="Times New Roman" w:cs="Times New Roman"/>
        </w:rPr>
      </w:pPr>
    </w:p>
    <w:tbl>
      <w:tblPr>
        <w:tblW w:w="10471" w:type="dxa"/>
        <w:tblInd w:w="-5" w:type="dxa"/>
        <w:tblLook w:val="04A0" w:firstRow="1" w:lastRow="0" w:firstColumn="1" w:lastColumn="0" w:noHBand="0" w:noVBand="1"/>
      </w:tblPr>
      <w:tblGrid>
        <w:gridCol w:w="1114"/>
        <w:gridCol w:w="1023"/>
        <w:gridCol w:w="880"/>
        <w:gridCol w:w="1250"/>
        <w:gridCol w:w="1311"/>
        <w:gridCol w:w="1510"/>
        <w:gridCol w:w="1197"/>
        <w:gridCol w:w="959"/>
        <w:gridCol w:w="1142"/>
        <w:gridCol w:w="85"/>
      </w:tblGrid>
      <w:tr w:rsidR="006B773F" w:rsidRPr="006B773F" w:rsidTr="007B2A2D">
        <w:trPr>
          <w:gridAfter w:val="1"/>
          <w:wAfter w:w="85" w:type="dxa"/>
          <w:trHeight w:val="20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0" w:right="-75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0" w:right="-75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:rsidR="006B773F" w:rsidRPr="006B773F" w:rsidRDefault="006B773F" w:rsidP="006B773F">
            <w:pPr>
              <w:ind w:left="-112" w:right="-11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Пайда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мен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шығындар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туралы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есеп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*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/</w:t>
            </w:r>
          </w:p>
          <w:p w:rsidR="006B773F" w:rsidRPr="006B773F" w:rsidRDefault="006B773F" w:rsidP="006B773F">
            <w:pPr>
              <w:ind w:left="-112" w:right="-114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Отчет о прибылях </w:t>
            </w: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0" w:right="-75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и убытках</w:t>
            </w:r>
            <w:r w:rsidRPr="006B773F">
              <w:rPr>
                <w:color w:val="000000"/>
                <w:sz w:val="16"/>
                <w:szCs w:val="16"/>
              </w:rPr>
              <w:t>*</w:t>
            </w: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0" w:right="-75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бағдарламаның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сомасы</w:t>
            </w:r>
            <w:proofErr w:type="spellEnd"/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color w:val="000000"/>
                <w:sz w:val="16"/>
                <w:szCs w:val="16"/>
                <w:lang w:val="kk-KZ"/>
              </w:rPr>
              <w:t>/</w:t>
            </w: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Сумма инвестиционной программы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бағдарламаны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қаржыландырудың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нақты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шарттары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мен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мөлшері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туралы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ақпарат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>,</w:t>
            </w: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мың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теңге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 /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Информация о фактических условиях и размерах финансирования инвестиционной программы, тыс. тенге</w:t>
            </w:r>
          </w:p>
        </w:tc>
      </w:tr>
      <w:tr w:rsidR="006B773F" w:rsidRPr="006B773F" w:rsidTr="007B2A2D">
        <w:trPr>
          <w:trHeight w:val="2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Жоспар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/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 xml:space="preserve">Нақты/ </w:t>
            </w:r>
            <w:r w:rsidRPr="006B773F">
              <w:rPr>
                <w:rFonts w:ascii="Times New Roman" w:hAnsi="Times New Roman" w:cs="Times New Roman"/>
                <w:i/>
                <w:color w:val="000000"/>
                <w:spacing w:val="2"/>
                <w:sz w:val="16"/>
                <w:szCs w:val="16"/>
              </w:rPr>
              <w:t>Факт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8" w:right="-79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Жоспар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/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i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1" w:right="-76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Нақты/ </w:t>
            </w:r>
            <w:r w:rsidRPr="006B773F">
              <w:rPr>
                <w:i/>
                <w:color w:val="000000"/>
                <w:spacing w:val="2"/>
                <w:sz w:val="16"/>
                <w:szCs w:val="16"/>
              </w:rPr>
              <w:t>Факт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78" w:right="-79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Жоспар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/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i/>
                <w:color w:val="000000"/>
                <w:sz w:val="16"/>
                <w:szCs w:val="16"/>
              </w:rPr>
              <w:t>План</w:t>
            </w:r>
          </w:p>
        </w:tc>
      </w:tr>
      <w:tr w:rsidR="00DF7A41" w:rsidRPr="006B773F" w:rsidTr="006B773F">
        <w:trPr>
          <w:trHeight w:val="45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6B773F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П</w:t>
            </w: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айда</w:t>
            </w: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/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Прибыль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A41" w:rsidRPr="006B773F" w:rsidTr="006B773F">
        <w:trPr>
          <w:trHeight w:val="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A41" w:rsidRPr="006B773F" w:rsidTr="006B773F">
        <w:trPr>
          <w:trHeight w:val="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6B773F" w:rsidRPr="006B773F" w:rsidTr="007B2A2D">
        <w:trPr>
          <w:trHeight w:val="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94" w:right="-53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94" w:right="-53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94" w:right="-53"/>
              <w:jc w:val="center"/>
              <w:textAlignment w:val="baseline"/>
              <w:rPr>
                <w:i/>
                <w:color w:val="000000"/>
                <w:sz w:val="16"/>
                <w:szCs w:val="16"/>
                <w:lang w:val="kk-KZ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сатып алу рәсімінің қорытын дысы бойынша нақты бағаның өзгеруі / </w:t>
            </w:r>
            <w:r w:rsidRPr="006B773F">
              <w:rPr>
                <w:i/>
                <w:color w:val="000000"/>
                <w:sz w:val="16"/>
                <w:szCs w:val="16"/>
                <w:lang w:val="kk-KZ"/>
              </w:rPr>
              <w:t>изменение фактичес</w:t>
            </w:r>
          </w:p>
          <w:p w:rsidR="006B773F" w:rsidRPr="006B773F" w:rsidRDefault="006B773F" w:rsidP="006B773F">
            <w:pPr>
              <w:pStyle w:val="a3"/>
              <w:spacing w:before="0" w:beforeAutospacing="0" w:after="0" w:afterAutospacing="0"/>
              <w:ind w:left="-94" w:right="-53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кой цены, по итогам процедуры закупки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773F" w:rsidRPr="006B773F" w:rsidTr="006B773F">
        <w:trPr>
          <w:trHeight w:val="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773F" w:rsidRPr="006B773F" w:rsidTr="006B773F">
        <w:trPr>
          <w:trHeight w:val="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F7A41" w:rsidRPr="00DF7A41" w:rsidRDefault="00DF7A41" w:rsidP="00DF7A41">
      <w:pPr>
        <w:spacing w:after="0"/>
        <w:rPr>
          <w:rFonts w:ascii="Times New Roman" w:hAnsi="Times New Roman" w:cs="Times New Roman"/>
        </w:rPr>
      </w:pPr>
    </w:p>
    <w:tbl>
      <w:tblPr>
        <w:tblW w:w="10277" w:type="dxa"/>
        <w:tblInd w:w="-5" w:type="dxa"/>
        <w:tblLook w:val="04A0" w:firstRow="1" w:lastRow="0" w:firstColumn="1" w:lastColumn="0" w:noHBand="0" w:noVBand="1"/>
      </w:tblPr>
      <w:tblGrid>
        <w:gridCol w:w="975"/>
        <w:gridCol w:w="935"/>
        <w:gridCol w:w="975"/>
        <w:gridCol w:w="935"/>
        <w:gridCol w:w="788"/>
        <w:gridCol w:w="703"/>
        <w:gridCol w:w="975"/>
        <w:gridCol w:w="935"/>
        <w:gridCol w:w="1491"/>
        <w:gridCol w:w="1565"/>
      </w:tblGrid>
      <w:tr w:rsidR="006B773F" w:rsidRPr="006B773F" w:rsidTr="006B773F">
        <w:trPr>
          <w:trHeight w:val="20"/>
        </w:trPr>
        <w:tc>
          <w:tcPr>
            <w:tcW w:w="7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бағдарламаны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орындаудың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көрсеткіштерін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бағдарламада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көрсеткіштермен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салыстыру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туралы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ақпарат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</w:t>
            </w:r>
          </w:p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Информация о сопоставлении фактических показателей исполнения инвестиционной программы с показателями, утвержденными в инвестиционной программе**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жеткізілген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көрсеткіштердің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бағдарламада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көрсеткіштерден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ауытқу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себептерін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түсіндіру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/</w:t>
            </w:r>
          </w:p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Разъяснение причин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отклонения достигнутых фактических показателей от показателей в утвержденной инвестиционной программе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Ұсынылатын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реттеліп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көрсетілетін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қызметтердің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сапасы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сенімділігін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арттыруды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бағалау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/</w:t>
            </w:r>
          </w:p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Оценка повышения качества и надежности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предоставляемых регулируемых услуг</w:t>
            </w:r>
          </w:p>
        </w:tc>
      </w:tr>
      <w:tr w:rsidR="006B773F" w:rsidRPr="006B773F" w:rsidTr="006B773F">
        <w:trPr>
          <w:trHeight w:val="450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Өндірістік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көрсеткіштерді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жақсарту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%,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бағдарламаға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байланысты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іске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асыру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жылдары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/</w:t>
            </w:r>
          </w:p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Улучшение производственных показателей, %, по годам реализации в зависимости от утвержденной инвестиционной программы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Негізгі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қорлардың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активтердің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тозуының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төмендеуі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%,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бағдарламаға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байланысты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іске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асыру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жылдары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</w:p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Ысыраптарды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төмендету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,%</w:t>
            </w:r>
            <w:proofErr w:type="gram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бағдарламаға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байланысты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іске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асыру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жылдары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</w:p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Снижение потерь, %, по годам реализации в зависимости от утвержденной инвестиционной программы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бағдарламаға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байланысты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іске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асыру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жылдары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апаттылықты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төмендету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</w:p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Снижение аварийности, по годам реализации в зависимости от утвержденной инвестиционной программы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1A5" w:rsidRPr="006B773F" w:rsidTr="006B773F">
        <w:trPr>
          <w:trHeight w:val="450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773F" w:rsidRPr="006B773F" w:rsidTr="006B773F">
        <w:trPr>
          <w:trHeight w:val="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өткен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прошлого 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ағымдағы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текущего года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өткен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прошлого 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ағымдағы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текущего года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жоспар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нақты/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өткен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прошлого 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ағымдағы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текущего года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1A5" w:rsidRPr="006B773F" w:rsidTr="006B773F">
        <w:trPr>
          <w:trHeight w:val="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6901A5" w:rsidRPr="006B773F" w:rsidTr="006B773F">
        <w:trPr>
          <w:trHeight w:val="2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901A5" w:rsidRPr="006B773F" w:rsidTr="006B773F">
        <w:trPr>
          <w:trHeight w:val="2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52%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1A5" w:rsidRPr="006B773F" w:rsidTr="006B773F">
        <w:trPr>
          <w:trHeight w:val="2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69%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056C9" w:rsidRDefault="00D056C9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56C9" w:rsidRPr="00D056C9" w:rsidTr="007B2A2D">
        <w:tc>
          <w:tcPr>
            <w:tcW w:w="5210" w:type="dxa"/>
            <w:shd w:val="clear" w:color="auto" w:fill="auto"/>
          </w:tcPr>
          <w:p w:rsidR="00D056C9" w:rsidRPr="0072480A" w:rsidRDefault="0072480A" w:rsidP="0072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бекітілген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тарифтік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сметаның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>баппен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орындалуы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2480A" w:rsidRPr="0072480A" w:rsidRDefault="0072480A" w:rsidP="0072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Тарифтік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сметаның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төменде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кестеде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D056C9" w:rsidRPr="005648F1" w:rsidRDefault="00D056C9" w:rsidP="00D056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о постатейном исполнении утвержденной тарифной сметы;</w:t>
            </w:r>
          </w:p>
          <w:p w:rsidR="00D056C9" w:rsidRPr="00D056C9" w:rsidRDefault="00D056C9" w:rsidP="00D056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 тарифной сметы предоставлена в нижеуказанной таблице.</w:t>
            </w:r>
          </w:p>
        </w:tc>
      </w:tr>
    </w:tbl>
    <w:p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6" w:type="dxa"/>
        <w:tblInd w:w="-5" w:type="dxa"/>
        <w:tblLook w:val="04A0" w:firstRow="1" w:lastRow="0" w:firstColumn="1" w:lastColumn="0" w:noHBand="0" w:noVBand="1"/>
      </w:tblPr>
      <w:tblGrid>
        <w:gridCol w:w="661"/>
        <w:gridCol w:w="3308"/>
        <w:gridCol w:w="977"/>
        <w:gridCol w:w="1217"/>
        <w:gridCol w:w="1253"/>
        <w:gridCol w:w="1113"/>
        <w:gridCol w:w="1837"/>
      </w:tblGrid>
      <w:tr w:rsidR="006901A5" w:rsidRPr="006901A5" w:rsidTr="008954F6">
        <w:trPr>
          <w:trHeight w:val="2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р/с № / 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№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Көрсеткіштің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Наименование показателя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өлш.бірл</w:t>
            </w:r>
            <w:proofErr w:type="spellEnd"/>
            <w:proofErr w:type="gram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2025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жылға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бекітілген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тарифтік</w:t>
            </w:r>
            <w:proofErr w:type="spellEnd"/>
            <w:proofErr w:type="gram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смета 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Утв-ная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тарифная смета на 2025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Тарифтік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сметаның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көрсеткіштері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Фактические показатели тарифной сметы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ауытқу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% / 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отклонение, %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Ауытқу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себептері</w:t>
            </w:r>
            <w:proofErr w:type="spellEnd"/>
            <w:proofErr w:type="gram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/  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Причины</w:t>
            </w:r>
            <w:proofErr w:type="gramEnd"/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отклонения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Қызметтерді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ұсынуға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шығындардың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ішінде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 / Затраты на предоставление услуг всего, в том числе: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тыс.тг</w:t>
            </w:r>
            <w:proofErr w:type="spellEnd"/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822 358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956 734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шығындар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фактические затраты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Материалдық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шығындардың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ішінде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Материальные затраты 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5 171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ЖЖМ / ГСМ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Еңбекке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ақы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төлеу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шығындарының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ішінде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Затраты на оплату труда 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4C4861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696 170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4C4861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845 848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4C4861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Жалақы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Заработная плата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604 420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742 371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/Социальный налог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аударымдар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/Социальные отчисления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Мед.сақтандыру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Мед.страхование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Жұмыс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берушінің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МЗЖ/ОПВ работодателя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Өзге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шығындардың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ішінде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Прочие затраты 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FB7997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118 817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FB7997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106 916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FB7997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автокөлікті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күтіп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ұстауға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содержание автотранспорта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қызметкерлерді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сақтандыру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страхование работников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автокөлікті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сақтандыру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страхование автотранспорта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кеңсе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тауарларына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канцелярские товары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баспахананың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қызметтеріне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услуги типографии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жылжымайтын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мүлікті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аренду недвижимости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82 072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коммуналдық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/</w:t>
            </w:r>
            <w:proofErr w:type="gram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коммунальные услуги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нысанды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күзету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охрану объекта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өрт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сөндіру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құралдарына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средства пожаротушения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мед.осмотр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проездные билеты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Кезең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шығыстары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Расходы периода,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222 166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266 001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Жалпы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әкімшілік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Общие и административные расходы,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190 773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234 808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Еңбекке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ақы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төлеу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шығындары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Затраты на оплату труда,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151 731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185 704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ӘБП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жалақысы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Заработная плата АУП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131 734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164 603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/Социальный налог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аударымдар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/Социальные отчисления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Мед.сақтандыру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Мед.страхование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Жұмыс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берушінің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МЗЖ/ОПВ работодателя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бюджетке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басқа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міндетті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төлемдер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Налоговые и другие обязательные платежи в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Аудиторские услуги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Байланыс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Услуги связи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Банк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Услуги банка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Басқа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шығыстардың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ішінде</w:t>
            </w:r>
            <w:proofErr w:type="spellEnd"/>
            <w:proofErr w:type="gram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  Другие</w:t>
            </w:r>
            <w:proofErr w:type="gram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31 393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31 193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ЖЖМ / ГСМ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автокөлікті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күтіп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ұстау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содержание</w:t>
            </w:r>
            <w:proofErr w:type="gram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автотранспорта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автокөлікті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сақтандыру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страхование автотранспорта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қызметкерлерді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сақтандыруға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страхование работников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кеңсе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тауарларына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канцелярские товары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қызметтеріне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услуги почты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атқару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техникасы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ДК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көрсетуге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жөндеуге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обслуживание и ремонт оргтехники и ПК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өзге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прочие материалы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инвест.бағдарламаның</w:t>
            </w:r>
            <w:proofErr w:type="spellEnd"/>
            <w:proofErr w:type="gram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тех.сараптамасы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техэкспертиза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инвестпрограммы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хабарландыру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объявления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тікелей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шығындар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прямые 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факт.затраты</w:t>
            </w:r>
            <w:proofErr w:type="spellEnd"/>
            <w:proofErr w:type="gramEnd"/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ақпараттық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эл.алаң</w:t>
            </w:r>
            <w:proofErr w:type="spellEnd"/>
            <w:proofErr w:type="gram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ТЖҚ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анықтамалығы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/ информационные услуги (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эл.площадка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справочник ТРУ)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тікелей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шығындар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прямые 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факт.затраты</w:t>
            </w:r>
            <w:proofErr w:type="spellEnd"/>
            <w:proofErr w:type="gramEnd"/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ж/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энергиясын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өндіруге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("Астана-Энергия" АҚ) / Затраты на производство т/энергии (АО "Астана-Энергия)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13 893 998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13 217 298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көлемдердің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төмендеуі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снижение факт объемов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ж/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энергиясын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бөлуге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("Астана-Теплотранзит" АҚ) / Затраты на распределение т/энергии (АО "Астана-Теплотранзит)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8 774 684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8 347 317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көлемдердің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төмендеуі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снижение факт объемов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"Астана-ЕРЦ" ЖШС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қызметі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бойынша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шығындарды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өтеу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Возмещение убытков по услуге ТОО "Астана-ЕРЦ"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43 266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60 761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Негізсіз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алынған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кіріс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Необоснованно полученный доход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-1 020 000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-615 723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Шығындардың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Всего затраты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22 736 471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22 770 308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көлемдердің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төмендеуі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снижение факт объемов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Пайда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Прибыль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Кірістердің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Доходы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22 739 530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22 773 368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Көрсетілген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көлемі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Объем оказанных услуг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5 132,50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4 882,53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IX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Тариф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*Гкал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4 430,49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4 664,26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Анықтама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үшін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/ Справочно: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Саны,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Численность,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адам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Өндірістік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персонал / Производственный персонал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адам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Әкімшілік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персонал / Административный персонал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адам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Орташа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айлық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жалақы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Среднемесячная заработная плата,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466 511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527 004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Өндірістік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персонал / Производственный персонал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482 686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Әкімшілік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персонал / Административный персонал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813 173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899 468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056C9" w:rsidRDefault="00D056C9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11"/>
      </w:tblGrid>
      <w:tr w:rsidR="00D056C9" w:rsidRPr="00D056C9" w:rsidTr="00CF2C84">
        <w:tc>
          <w:tcPr>
            <w:tcW w:w="5382" w:type="dxa"/>
            <w:shd w:val="clear" w:color="auto" w:fill="auto"/>
          </w:tcPr>
          <w:p w:rsidR="00D056C9" w:rsidRPr="008B14CF" w:rsidRDefault="0072480A" w:rsidP="0072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реттеліп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көрсетілетін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>қызметтердің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сапасы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сенімділігі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көрсеткіштерінің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Тарифтік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реттеудің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шығынды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әдісіне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Астанаэнергосбыт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ЖШС-де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реттелетін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сапасы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сенімділігінің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көрсеткіштері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тиімділік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көрсеткіштеріне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жеткізу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Тарифтік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реттеудің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шығынды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әдісіне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байланысты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"Астанаэнергосбыт"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ЖШС-де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тиімділігінің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бекітілген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көрсеткіштері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жоқ.</w:t>
            </w:r>
          </w:p>
          <w:p w:rsidR="00CF2C84" w:rsidRDefault="00CF2C84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6)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қаржы-экономикалық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көрсеткіштер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жылдың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1-ші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жартыжылдығында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қызметінен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түскен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табыс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773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құрады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 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қызметтегі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шығыстар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(22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851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169)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құрады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оның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ішінде: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сатып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алуға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(13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298)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қызметке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(8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317)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Серіктестіктің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шығыстарға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555)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құрады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E6FA8" w:rsidRPr="005648F1" w:rsidRDefault="000E6FA8" w:rsidP="0072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8F1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7)</w:t>
            </w:r>
            <w:r w:rsidRPr="00564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көрсетілген</w:t>
            </w:r>
            <w:r w:rsidRPr="00564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қызметтердің</w:t>
            </w:r>
            <w:r w:rsidRPr="00564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көлемі</w:t>
            </w:r>
            <w:r w:rsidRPr="00564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 w:rsidRPr="00564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Бекітілген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көрсеткіш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132,50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Гкал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болғанда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берудің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нақты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882,53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Гкал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құрады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E6FA8" w:rsidRPr="008B14CF" w:rsidRDefault="000E6FA8" w:rsidP="0072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8)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реттеліп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көрсетілетін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қызметтерді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тұтынушылармен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жүргізілетін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0E6FA8" w:rsidRPr="008B14CF" w:rsidRDefault="000E6FA8" w:rsidP="00126473">
            <w:pPr>
              <w:spacing w:after="0" w:line="240" w:lineRule="auto"/>
              <w:ind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шілдедегі «ҚР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кейбір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заңнамалық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актілеріне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 энергетикасы, электр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энергетикасы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реттеліп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көрсетілетін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мәселелері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өзгерістер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толықтырулар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енгізу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туралы»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негізінде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Астанаэнергосбыт» ЖШС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E6FA8" w:rsidRPr="008B14CF" w:rsidRDefault="000E6FA8" w:rsidP="000E6F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jc w:val="both"/>
              <w:rPr>
                <w:rStyle w:val="anegp0gi0b9av8jahpyh"/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қаңтардан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 Астана қаласының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тұтынушыларына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электр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Астана-АЭК» 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АҚ-ға берілді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E6FA8" w:rsidRPr="008B14CF" w:rsidRDefault="000E6FA8" w:rsidP="000E6F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jc w:val="both"/>
              <w:rPr>
                <w:rStyle w:val="anegp0gi0b9av8jahpyh"/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шілдеден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 жылу энергиясын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тасымалдау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(немесе)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жүзеге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асыратын </w:t>
            </w:r>
            <w:r w:rsidR="00126473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="00126473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-Теплотранзит»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6473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="00126473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жылу тасымалдаушы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ұйымына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берілді.</w:t>
            </w:r>
            <w:r w:rsidR="00126473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6473" w:rsidRPr="008B14CF" w:rsidRDefault="00126473" w:rsidP="00126473">
            <w:pPr>
              <w:pStyle w:val="a4"/>
              <w:spacing w:after="0" w:line="240" w:lineRule="auto"/>
              <w:ind w:left="22" w:firstLine="284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тұтынушыларға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компанияның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сайтында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орналастыру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тұтынушылардың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Сервистік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орталықтарға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баруы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кезінде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бетпе-бет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түсіндіру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басқа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тәсілдермен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уақтылы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хабарлау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жүргізді.</w:t>
            </w:r>
          </w:p>
          <w:p w:rsidR="00CF2C84" w:rsidRDefault="00CF2C84" w:rsidP="0012647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473" w:rsidRPr="008B14CF" w:rsidRDefault="00126473" w:rsidP="0012647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перспективалары</w:t>
            </w:r>
            <w:proofErr w:type="spellEnd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тарифтердің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ықтимал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өзгерістері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26473" w:rsidRPr="008B14CF" w:rsidRDefault="00126473" w:rsidP="00126473">
            <w:pPr>
              <w:spacing w:after="0" w:line="240" w:lineRule="auto"/>
              <w:ind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шілдедегі «ҚР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кейбір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заңнамалық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актілеріне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 энергетикасы, электр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энергетикасы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реттеліп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көрсетілетін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мәселелері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өзгерістер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толықтырулар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енгізу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туралы»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негізінде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Астанаэнергосбыт» ЖШС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26473" w:rsidRPr="008B14CF" w:rsidRDefault="00126473" w:rsidP="001264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jc w:val="both"/>
              <w:rPr>
                <w:rStyle w:val="anegp0gi0b9av8jahpyh"/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қаңтардан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 Астана қаласының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тұтынушыларына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электр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Астана-АЭК» 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АҚ-ға берілді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26473" w:rsidRPr="008B14CF" w:rsidRDefault="00126473" w:rsidP="001264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jc w:val="both"/>
              <w:rPr>
                <w:rStyle w:val="anegp0gi0b9av8jahpyh"/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шілдеден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 жылу энергиясын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тасымалдау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(немесе)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жүзеге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асыратын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Астана-Теплотранзит»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 тасымалдаушы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ұйымына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берілді. </w:t>
            </w:r>
          </w:p>
          <w:p w:rsidR="00126473" w:rsidRPr="008B14CF" w:rsidRDefault="00126473" w:rsidP="00126473">
            <w:pPr>
              <w:spacing w:after="0" w:line="240" w:lineRule="auto"/>
              <w:ind w:firstLine="447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беруші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компаниялар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тұтынушыларды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толыққанды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Қағидаларда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көзделген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тәртіп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талаптарын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орындау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шеңберінде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дебиторлық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берешекті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кредиторлық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берешекті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қабылдамағанын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ескере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отырып,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дебиторлық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берешекті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өндіріп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талап-арыз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жұмысын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жүзеге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асыруға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сондай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-ақ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беруші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компаниялармен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сот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процестеріне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қатысуға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мәжбүр.</w:t>
            </w:r>
          </w:p>
          <w:p w:rsidR="00126473" w:rsidRPr="008B14CF" w:rsidRDefault="00126473" w:rsidP="00126473">
            <w:pPr>
              <w:spacing w:after="0" w:line="240" w:lineRule="auto"/>
              <w:ind w:firstLine="447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ретте,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оған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қажетті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қаржылық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ресурстарынсыз электр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мәселелері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тұтынушылармен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аванстық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төлемдерді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қайтаруға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қайта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есептеулерге,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электрмен/жылумен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жабдықтау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арасындағы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төлемдерді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аударуға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.б.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өтініштерді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пысықтау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бөлігінде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жұмысты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жалғастыруда.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Яғни,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басынан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бері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энергетика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саласындағы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заңнаманың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нормаларын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ескере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490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қызметкердің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нақты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санынан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438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қызметкерді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қысқартты. </w:t>
            </w:r>
          </w:p>
          <w:p w:rsidR="00840E91" w:rsidRPr="008B14CF" w:rsidRDefault="00840E91" w:rsidP="00840E91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 айтылғандарды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ескере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отырып,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Астанаэнергосбыт»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тұтынушылардан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бұрын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жабдықтау қызметтері үшін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берешекті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төлеуді,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ретте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қойылған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шоттар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төлемді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мұқият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жүргізуді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сұрайды.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«Астанаэнергосбыт»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(маусым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қойған шоттар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сондай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-ақ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кезеңге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дейін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туындаған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берешек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сомалары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Серіктестіктің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шоттарына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аударылсын. </w:t>
            </w:r>
          </w:p>
          <w:p w:rsidR="007232A0" w:rsidRDefault="007232A0" w:rsidP="008B14CF">
            <w:pPr>
              <w:spacing w:after="0" w:line="240" w:lineRule="auto"/>
              <w:ind w:firstLine="447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2A0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ретте тұтынушылардың қайта есептеуге, көрсетілген жылумен жабдықтау қызметтері үшін </w:t>
            </w:r>
            <w:r w:rsidRPr="007232A0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қойылған шоттар мен түбіртектерге қатысты көптеген шағымдарын ескере отырып, Серіктестік осы бағыттағы жұмыс «Астана-Теплотранзит» АҚ-мен бірлесіп жүргізіліп жатқанын назарға жеткізеді.</w:t>
            </w:r>
          </w:p>
          <w:p w:rsidR="00126473" w:rsidRPr="008B14CF" w:rsidRDefault="008B14CF" w:rsidP="008B14CF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Бұдан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басқа,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Астанаэнергосбыт»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 энергиямен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тұтынушылардан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алынған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қаражат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өндіру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тасымалдау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жеткізушілердің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төлеуге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кәсіпорын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қызметкерлерінің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еңбегіне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төлеуге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оның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ішінде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Кодексінде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көзделген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штатты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қысқарту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өтемақы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төлемдеріне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сапалы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Сервис-орталықтарды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ұстауға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бағытталғанын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хабарлайды. </w:t>
            </w:r>
          </w:p>
        </w:tc>
        <w:tc>
          <w:tcPr>
            <w:tcW w:w="5211" w:type="dxa"/>
            <w:shd w:val="clear" w:color="auto" w:fill="auto"/>
          </w:tcPr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4) о соблюдении показателей качества и надежности регулируемых услуг;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затратным методом тарифного регулирования, в ТОО «Астанаэнергосбыт» отсутствуют утвержденные показатели качества и надежности регулируемых услуг.</w:t>
            </w:r>
          </w:p>
          <w:p w:rsidR="005648F1" w:rsidRDefault="005648F1" w:rsidP="00C10899">
            <w:pPr>
              <w:shd w:val="clear" w:color="auto" w:fill="FFFFFF"/>
              <w:tabs>
                <w:tab w:val="left" w:pos="10632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56C9" w:rsidRPr="00334594" w:rsidRDefault="00D056C9" w:rsidP="00C10899">
            <w:pPr>
              <w:shd w:val="clear" w:color="auto" w:fill="FFFFFF"/>
              <w:tabs>
                <w:tab w:val="left" w:pos="10632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 о достижении показателей эффективности;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затратным методом тарифного регулирования, в ТОО «Астанаэнергосбыт» отсутствуют утвержденные показатели эффективности деятельности.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6) об основных финансово-экономических показателях;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1-ое полугодие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доход от услуги по снабжению тепловой энергией составил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22 773 368 </w:t>
            </w:r>
            <w:proofErr w:type="spellStart"/>
            <w:proofErr w:type="gram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proofErr w:type="gram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в услуге по снабжению тепловой энергией составили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22 851 169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 на покупку тепловой энергии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13 217 298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услугу по передаче тепловой энергии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8 347 317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расходы по сбытовой деятельности Товарищества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1 286 555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7) об объемах предоставленных услуг;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утвержденном показателе 5 132,50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тыс.Гкал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актический 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тепловой энергии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4 882,53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тыс.Гкал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8) о проводимой работе с потребителями регулируемых услуг;</w:t>
            </w:r>
          </w:p>
          <w:p w:rsidR="001E357B" w:rsidRDefault="001E357B" w:rsidP="001E357B">
            <w:pPr>
              <w:shd w:val="clear" w:color="auto" w:fill="FFFFFF"/>
              <w:spacing w:after="0" w:line="240" w:lineRule="auto"/>
              <w:ind w:firstLine="3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основании Закона РК «О внесении изменений и дополнений в некоторые законодательные акты РК по вопросам теплоэнергетики, электроэнергетики и регулируемых услуг» от 08 июля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«Астанаэнергосбыт»</w:t>
            </w:r>
            <w:r>
              <w:t>:</w:t>
            </w:r>
          </w:p>
          <w:p w:rsidR="001E357B" w:rsidRPr="0067067E" w:rsidRDefault="001E357B" w:rsidP="001E357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энергии потребител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г.Астана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передана в АО «Астана-РЭК».</w:t>
            </w:r>
          </w:p>
          <w:p w:rsidR="001E357B" w:rsidRPr="0067067E" w:rsidRDefault="001E357B" w:rsidP="001E357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передана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теплотранспортирующую</w:t>
            </w:r>
            <w:proofErr w:type="spellEnd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АО «Астана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Теплотранзит»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осуществляющего деятельность по транспортировке и (или) реализации тепловой энергией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357B" w:rsidRDefault="001E357B" w:rsidP="001E357B">
            <w:pPr>
              <w:shd w:val="clear" w:color="auto" w:fill="FFFFFF"/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провело работу по своевременному уведомлению потребителей о предстоящей передаче услуги снабжения,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информации на сайте компании, очного разъяснения при посещении потребителями Сервисных Центров и другими способами.</w:t>
            </w:r>
          </w:p>
          <w:p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9) о перспективах деятельности, возможных изменениях тарифов.</w:t>
            </w:r>
          </w:p>
          <w:p w:rsidR="001E357B" w:rsidRDefault="001E357B" w:rsidP="001E357B">
            <w:pPr>
              <w:shd w:val="clear" w:color="auto" w:fill="FFFFFF"/>
              <w:spacing w:after="0" w:line="240" w:lineRule="auto"/>
              <w:ind w:firstLine="3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основании Закона РК «О внесении изменений и дополнений в некоторые законодательные акты РК по вопросам теплоэнергетики, электроэнергетики и регулируемых услуг» от 08 июля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«Астанаэнергосбыт»</w:t>
            </w:r>
            <w:r>
              <w:t>:</w:t>
            </w:r>
          </w:p>
          <w:p w:rsidR="001E357B" w:rsidRPr="0067067E" w:rsidRDefault="001E357B" w:rsidP="001E357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8" w:hanging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энергии потребител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г.Астана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передана в АО «Астана-РЭК».</w:t>
            </w:r>
          </w:p>
          <w:p w:rsidR="001E357B" w:rsidRPr="0067067E" w:rsidRDefault="001E357B" w:rsidP="001E357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8" w:hanging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передана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теплотранспортирующую</w:t>
            </w:r>
            <w:proofErr w:type="spellEnd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АО «Астана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Теплотранзит»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осуществляющего деятельность по транспортировке и (или) реализации тепловой энергией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357B" w:rsidRDefault="001E357B" w:rsidP="001E35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того, что энергопередающие компании в рамках полноценной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потребителей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требований Закона и порядка, предусмотренного Правилами,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приняли ни 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 Товарищество вынужденно осуществлять претензионно-исковую работу с потребителями по взысканию дебиторской задолженности, а также участвовать в судебных процессах с энергопередающими</w:t>
            </w:r>
            <w:r w:rsidRPr="0018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компаниями. </w:t>
            </w:r>
          </w:p>
          <w:p w:rsidR="001E357B" w:rsidRPr="005065BC" w:rsidRDefault="001E357B" w:rsidP="001E357B">
            <w:pPr>
              <w:shd w:val="clear" w:color="auto" w:fill="FFFFFF"/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Товарищество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работу с потребителями по вопросам электрической и тепловой энергии в части отработки обращений на возвраты авансовых платежей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перерасчетов, перебросов платежей между услугами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/теплоснабжения и т.д. не имея на это необходимых финансовых и трудовых ресурсов. То есть, с начала года, учитывая нормы законодательства в области энергетики, Товарищество произвело сокращение 438 сотрудников от фактической численности 490.</w:t>
            </w:r>
          </w:p>
          <w:p w:rsidR="001E357B" w:rsidRDefault="001E357B" w:rsidP="001E35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учетом вышеизложенного, ТОО «Астанаэнергосбыт» просит п</w:t>
            </w:r>
            <w:r w:rsidRPr="00873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отребителей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произвести оплату имеющейся задолженности за ранее оказанные услуги энергоснабжения, при этом </w:t>
            </w:r>
            <w:r w:rsidRPr="00873CB2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производить оплату по выставленным счетам. Счета выставленные ТОО «Астанаэнергосбыт» в июле 2025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r w:rsidRPr="00873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июнь), а также суммы задолженности, возникшие до указанного периода, перечислять на расчетные счета Товарищества.</w:t>
            </w:r>
          </w:p>
          <w:p w:rsidR="007232A0" w:rsidRDefault="007232A0" w:rsidP="00C242DC">
            <w:pPr>
              <w:shd w:val="clear" w:color="auto" w:fill="FFFFFF"/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этом, учитывая многочисленные жалобы потребителей на перерасчет, выставленных </w:t>
            </w:r>
            <w:r w:rsidRPr="0072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счетов и квитанций за оказанные услуги теплоснабжения, Товарищество доводит до сведения, что работа в данном направлении ведется совместно с АО «Астана-</w:t>
            </w:r>
            <w:proofErr w:type="spellStart"/>
            <w:r w:rsidRPr="0072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Теплотранзит».</w:t>
            </w:r>
            <w:proofErr w:type="spellEnd"/>
          </w:p>
          <w:p w:rsidR="00D056C9" w:rsidRPr="00D056C9" w:rsidRDefault="001E357B" w:rsidP="00C242DC">
            <w:pPr>
              <w:shd w:val="clear" w:color="auto" w:fill="FFFFFF"/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«Астанаэнергосбыт» сообщает, что средства, полученные с потребителей за оказанные услуги энергоснабжения, были направлены на: оплату услуг поставщиков по производству и транспортировке тепловой энергии; оплату труда сотрудников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компенсационные выплаты по сокращению штата предусмотренные Трудовым Кодексом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содержание Сервис-центров для оказания качественных услуг потребителям.</w:t>
            </w:r>
          </w:p>
        </w:tc>
      </w:tr>
    </w:tbl>
    <w:p w:rsidR="00D056C9" w:rsidRDefault="00D056C9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56C9" w:rsidSect="00334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6AA" w:rsidRDefault="00D326AA" w:rsidP="00334594">
      <w:pPr>
        <w:spacing w:after="0" w:line="240" w:lineRule="auto"/>
      </w:pPr>
      <w:r>
        <w:separator/>
      </w:r>
    </w:p>
  </w:endnote>
  <w:endnote w:type="continuationSeparator" w:id="0">
    <w:p w:rsidR="00D326AA" w:rsidRDefault="00D326AA" w:rsidP="003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6AA" w:rsidRDefault="00D326AA" w:rsidP="00334594">
      <w:pPr>
        <w:spacing w:after="0" w:line="240" w:lineRule="auto"/>
      </w:pPr>
      <w:r>
        <w:separator/>
      </w:r>
    </w:p>
  </w:footnote>
  <w:footnote w:type="continuationSeparator" w:id="0">
    <w:p w:rsidR="00D326AA" w:rsidRDefault="00D326AA" w:rsidP="0033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7BD"/>
    <w:multiLevelType w:val="hybridMultilevel"/>
    <w:tmpl w:val="041C1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BB6C9B"/>
    <w:multiLevelType w:val="hybridMultilevel"/>
    <w:tmpl w:val="8BACC40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F950198"/>
    <w:multiLevelType w:val="hybridMultilevel"/>
    <w:tmpl w:val="4350E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28254C"/>
    <w:multiLevelType w:val="hybridMultilevel"/>
    <w:tmpl w:val="2E62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94"/>
    <w:rsid w:val="00063A57"/>
    <w:rsid w:val="000A267A"/>
    <w:rsid w:val="000E6FA8"/>
    <w:rsid w:val="001014D7"/>
    <w:rsid w:val="00126473"/>
    <w:rsid w:val="001704D8"/>
    <w:rsid w:val="001E357B"/>
    <w:rsid w:val="00205A87"/>
    <w:rsid w:val="00222535"/>
    <w:rsid w:val="002A5DB0"/>
    <w:rsid w:val="00334594"/>
    <w:rsid w:val="003A7366"/>
    <w:rsid w:val="003D6D95"/>
    <w:rsid w:val="00400A86"/>
    <w:rsid w:val="004610AC"/>
    <w:rsid w:val="004636BE"/>
    <w:rsid w:val="004A79CD"/>
    <w:rsid w:val="004C4861"/>
    <w:rsid w:val="004E058F"/>
    <w:rsid w:val="0056244F"/>
    <w:rsid w:val="005648F1"/>
    <w:rsid w:val="00602B3C"/>
    <w:rsid w:val="0062774C"/>
    <w:rsid w:val="006901A5"/>
    <w:rsid w:val="006B773F"/>
    <w:rsid w:val="00703E47"/>
    <w:rsid w:val="007232A0"/>
    <w:rsid w:val="0072480A"/>
    <w:rsid w:val="007269BE"/>
    <w:rsid w:val="007B2A2D"/>
    <w:rsid w:val="007C62DB"/>
    <w:rsid w:val="007E0F00"/>
    <w:rsid w:val="008256E7"/>
    <w:rsid w:val="00833A3A"/>
    <w:rsid w:val="00840E91"/>
    <w:rsid w:val="00873CB2"/>
    <w:rsid w:val="00874542"/>
    <w:rsid w:val="008954F6"/>
    <w:rsid w:val="008B14CF"/>
    <w:rsid w:val="008C6660"/>
    <w:rsid w:val="00941610"/>
    <w:rsid w:val="00984963"/>
    <w:rsid w:val="00A007DE"/>
    <w:rsid w:val="00A834A8"/>
    <w:rsid w:val="00AB6036"/>
    <w:rsid w:val="00B45B3B"/>
    <w:rsid w:val="00B834C2"/>
    <w:rsid w:val="00B927CE"/>
    <w:rsid w:val="00C10899"/>
    <w:rsid w:val="00C242DC"/>
    <w:rsid w:val="00CF2C84"/>
    <w:rsid w:val="00D056C9"/>
    <w:rsid w:val="00D326AA"/>
    <w:rsid w:val="00D4380B"/>
    <w:rsid w:val="00D86294"/>
    <w:rsid w:val="00D93504"/>
    <w:rsid w:val="00DD74D9"/>
    <w:rsid w:val="00DF7A41"/>
    <w:rsid w:val="00E267BF"/>
    <w:rsid w:val="00E77BE5"/>
    <w:rsid w:val="00E8737D"/>
    <w:rsid w:val="00EE5A08"/>
    <w:rsid w:val="00F66966"/>
    <w:rsid w:val="00FB7997"/>
    <w:rsid w:val="00FD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EBC8"/>
  <w15:chartTrackingRefBased/>
  <w15:docId w15:val="{50AC776E-4E7C-40A1-BDD1-B3D2E35B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357B"/>
    <w:pPr>
      <w:ind w:left="720"/>
      <w:contextualSpacing/>
    </w:pPr>
  </w:style>
  <w:style w:type="character" w:customStyle="1" w:styleId="anegp0gi0b9av8jahpyh">
    <w:name w:val="anegp0gi0b9av8jahpyh"/>
    <w:basedOn w:val="a0"/>
    <w:rsid w:val="0098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Гаранина Татьяна Владимировна</dc:creator>
  <cp:keywords/>
  <dc:description/>
  <cp:lastModifiedBy>Гаранина Татьяна Владимировна</cp:lastModifiedBy>
  <cp:revision>11</cp:revision>
  <dcterms:created xsi:type="dcterms:W3CDTF">2025-07-21T05:35:00Z</dcterms:created>
  <dcterms:modified xsi:type="dcterms:W3CDTF">2025-07-23T08:06:00Z</dcterms:modified>
</cp:coreProperties>
</file>