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BD" w:rsidRPr="00C931BD" w:rsidRDefault="00C931BD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C931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Противодействие коррупции и мошенничеству</w:t>
      </w:r>
    </w:p>
    <w:p w:rsidR="00C931BD" w:rsidRPr="00C931BD" w:rsidRDefault="00C931BD" w:rsidP="00C931BD">
      <w:pPr>
        <w:spacing w:after="225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3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Безусловные приоритеты ТОО «АСТАНАЭНЕРГОСБЫТ» — защита интересов потребителей, партнеров и сотрудников Компании от угроз, связанных с коррупцией; повышение прозрачности бизнеса. </w:t>
      </w:r>
    </w:p>
    <w:p w:rsidR="00C931BD" w:rsidRPr="00C931BD" w:rsidRDefault="00C931BD" w:rsidP="00C931BD">
      <w:pPr>
        <w:spacing w:after="225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3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случае, если Вам стало известно:</w:t>
      </w:r>
    </w:p>
    <w:p w:rsidR="00C931BD" w:rsidRPr="00C931BD" w:rsidRDefault="00C931BD" w:rsidP="00C931BD">
      <w:pPr>
        <w:spacing w:after="225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3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 готовящихся или свершившихся фактах коррупции, мошенничества и хищений; о нарушениях при проведении закупочных процедур; о злоупотреблениях служебным положением и превышении полномочий должностными лицами; о совершении иных действий, которые наносят или могут нанести материальный ущерб или причинить вред деловой репутации ТОО «АСТАНАЭНЕРГОСБЫТ».</w:t>
      </w:r>
    </w:p>
    <w:p w:rsidR="00C931BD" w:rsidRPr="00C931BD" w:rsidRDefault="00C931BD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31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Просим немедленно сообщать об этом на «Горячую линию» по электронной почте: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</w:tblGrid>
      <w:tr w:rsidR="00C931BD" w:rsidRPr="00C931BD" w:rsidTr="00C931BD">
        <w:tc>
          <w:tcPr>
            <w:tcW w:w="0" w:type="auto"/>
            <w:shd w:val="clear" w:color="auto" w:fill="auto"/>
            <w:vAlign w:val="center"/>
            <w:hideMark/>
          </w:tcPr>
          <w:p w:rsidR="00C931BD" w:rsidRPr="00C931BD" w:rsidRDefault="009234EE" w:rsidP="00C931BD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4" w:history="1">
              <w:r w:rsidR="00C931BD" w:rsidRPr="00C931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eastAsia="ru-RU"/>
                </w:rPr>
                <w:t>info@aesbyt.kz</w:t>
              </w:r>
            </w:hyperlink>
          </w:p>
        </w:tc>
      </w:tr>
    </w:tbl>
    <w:p w:rsidR="00C931BD" w:rsidRPr="00C931BD" w:rsidRDefault="00C931BD" w:rsidP="00C931BD">
      <w:pPr>
        <w:spacing w:after="225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3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Ваши обращения оперативно поступят в вышеуказанные департаменты, подчиняющиеся Совету директоров и не зависящие от руководства Компании.</w:t>
      </w:r>
    </w:p>
    <w:p w:rsidR="00C931BD" w:rsidRPr="00C931BD" w:rsidRDefault="00C931BD" w:rsidP="00C931BD">
      <w:pPr>
        <w:spacing w:after="225" w:line="39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3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сообщения можно направлять как за личной подписью, так и анонимно. Руководство ТОО «АСТАНАЭНЕРГОСБЫТ» гарантирует, что не будет принимать никаких мер по установлению личности отправителя. Информация, полученная от вас, будет детально изучена и проверена.</w:t>
      </w:r>
    </w:p>
    <w:p w:rsidR="00300BB3" w:rsidRPr="00C931BD" w:rsidRDefault="00300BB3" w:rsidP="00C931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0BB3" w:rsidRPr="00C9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30"/>
    <w:rsid w:val="00300BB3"/>
    <w:rsid w:val="003A3A30"/>
    <w:rsid w:val="009234EE"/>
    <w:rsid w:val="00C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9AFC-3143-4847-89BE-239CFCB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1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esby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Aislu Kusainova</dc:creator>
  <cp:keywords/>
  <dc:description/>
  <cp:lastModifiedBy>Кусаинова Айслу Зейнелгабиденовна</cp:lastModifiedBy>
  <cp:revision>2</cp:revision>
  <dcterms:created xsi:type="dcterms:W3CDTF">2024-01-29T07:25:00Z</dcterms:created>
  <dcterms:modified xsi:type="dcterms:W3CDTF">2024-01-29T07:25:00Z</dcterms:modified>
</cp:coreProperties>
</file>